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1B" w:rsidRPr="00AC0F84" w:rsidRDefault="00F6041B" w:rsidP="00F6041B">
      <w:pPr>
        <w:shd w:val="clear" w:color="auto" w:fill="FFFFFF"/>
        <w:spacing w:before="100" w:beforeAutospacing="1" w:after="100" w:afterAutospacing="1" w:line="240" w:lineRule="auto"/>
        <w:rPr>
          <w:rFonts w:ascii="Times New Roman" w:eastAsia="Times New Roman" w:hAnsi="Times New Roman" w:cs="Times New Roman"/>
          <w:color w:val="222222"/>
          <w:sz w:val="24"/>
          <w:szCs w:val="20"/>
          <w:u w:val="single"/>
          <w:lang w:eastAsia="sk-SK"/>
        </w:rPr>
      </w:pPr>
      <w:r>
        <w:rPr>
          <w:rFonts w:ascii="Times New Roman" w:eastAsia="Times New Roman" w:hAnsi="Times New Roman" w:cs="Times New Roman"/>
          <w:color w:val="222222"/>
          <w:sz w:val="24"/>
          <w:szCs w:val="20"/>
          <w:u w:val="single"/>
          <w:lang w:eastAsia="sk-SK"/>
        </w:rPr>
        <w:t>O</w:t>
      </w:r>
      <w:r w:rsidRPr="00AC0F84">
        <w:rPr>
          <w:rFonts w:ascii="Times New Roman" w:eastAsia="Times New Roman" w:hAnsi="Times New Roman" w:cs="Times New Roman"/>
          <w:color w:val="222222"/>
          <w:sz w:val="24"/>
          <w:szCs w:val="20"/>
          <w:u w:val="single"/>
          <w:lang w:eastAsia="sk-SK"/>
        </w:rPr>
        <w:t>pis programov formou vzdelávacích výstupov:</w:t>
      </w:r>
    </w:p>
    <w:p w:rsidR="00F6041B" w:rsidRPr="00F6041B" w:rsidRDefault="00F6041B" w:rsidP="00F6041B">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0"/>
          <w:lang w:eastAsia="sk-SK"/>
        </w:rPr>
      </w:pPr>
      <w:r w:rsidRPr="00F6041B">
        <w:rPr>
          <w:rFonts w:ascii="Times New Roman" w:eastAsia="Times New Roman" w:hAnsi="Times New Roman" w:cs="Times New Roman"/>
          <w:b/>
          <w:color w:val="222222"/>
          <w:sz w:val="24"/>
          <w:szCs w:val="20"/>
          <w:lang w:eastAsia="sk-SK"/>
        </w:rPr>
        <w:t>Vzdelávacie výstupy programu – práca s veľmi toxickými látkami a zmesami a toxickými látkami a zmesami:</w:t>
      </w:r>
    </w:p>
    <w:p w:rsidR="00F6041B" w:rsidRDefault="00F6041B" w:rsidP="00F6041B">
      <w:pPr>
        <w:pStyle w:val="Normlnywebov"/>
      </w:pPr>
      <w:r>
        <w:t>Absolvent programu získa komplexné vedomosti o právnych a odborných požiadavkách pri práci s veľmi toxickými a toxickými látkami a zmesami. Osvojí si zásady bezpečnej manipulácie, skladovania, prepravy a likvidácie týchto látok v súlade s platnou legislatívou a predpismi BOZP. Naučí sa správne klasifikovať, označovať a baliť chemické látky podľa nariadení EÚ, rozpoznávať riziká spojené s ich používaním a dodržiavať zásady ochrany zdravia pri práci. Účastník získa praktické zručnosti pri bezpečnej práci s toxickými látkami, naučí sa používať osobné ochranné pracovné prostriedky a poskytovať prvú pomoc pri expozícii nebezpečným chemikáliám. Dokáže reagovať na mimoriadne situácie, ako sú úniky alebo kontaminácia, a uplatňovať preventívne opatrenia na zníženie rizík. Po absolvovaní programu je pripravený samostatne a zodpovedne vykonávať práce s toxickými látkami, riadiť sa príslušnými právnymi predpismi a internými smernicami a aktívne prispievať k zvyšovaniu bezpečnosti pracovného prostredia a ochrane zdravia zamestnancov.</w:t>
      </w:r>
    </w:p>
    <w:p w:rsidR="00F6041B" w:rsidRPr="00F6041B" w:rsidRDefault="00F6041B" w:rsidP="00F6041B">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0"/>
          <w:lang w:eastAsia="sk-SK"/>
        </w:rPr>
      </w:pPr>
      <w:r w:rsidRPr="00F6041B">
        <w:rPr>
          <w:rFonts w:ascii="Times New Roman" w:eastAsia="Times New Roman" w:hAnsi="Times New Roman" w:cs="Times New Roman"/>
          <w:b/>
          <w:color w:val="222222"/>
          <w:sz w:val="24"/>
          <w:szCs w:val="20"/>
          <w:lang w:eastAsia="sk-SK"/>
        </w:rPr>
        <w:t>Vzdelávacie výstupy programu – práca pri odstraňovaní azbestu alebo materiálov obsahujúcich azbest zo stavieb:</w:t>
      </w:r>
    </w:p>
    <w:p w:rsidR="004B7873" w:rsidRDefault="00F6041B" w:rsidP="00602DBD">
      <w:pPr>
        <w:pStyle w:val="Normlnywebov"/>
      </w:pPr>
      <w:r>
        <w:t xml:space="preserve">Absolvent programu získa ucelené vedomosti o vlastnostiach a zdravotných rizikách azbestu a materiálov, ktoré ho obsahujú. Oboznámi sa s legislatívnymi požiadavkami a bezpečnostnými predpismi týkajúcimi sa prác s azbestom, ako aj s technologickými postupmi jeho odstraňovania, manipulácie a likvidácie v súlade s ochranou zdravia a životného prostredia. Účastník si osvojí praktické zručnosti pri príprave pracoviska, bezpečnom odstraňovaní azbestových materiálov a pri používaní osobných a kolektívnych ochranných prostriedkov. Naučí sa aplikovať správne postupy </w:t>
      </w:r>
      <w:proofErr w:type="spellStart"/>
      <w:r>
        <w:t>dekontaminácie</w:t>
      </w:r>
      <w:proofErr w:type="spellEnd"/>
      <w:r>
        <w:t>, nakladania s odpadom a reagovať na mimoriadne situácie, ako sú porušenie ochranných bariér či únik vlákien. Po absolvovaní programu je účastník pripravený samostatne a zodpovedne vykonávať práce pri odstraňovaní azbestu podľa stanovených technologických a bezpečnostných postupov. Dodržiava legislatívne požiadavky, prispieva k minimalizácii rizík expozície a aktívne sa podieľa na vytváraní bezpečného a zdravého pracovného prostredia.</w:t>
      </w:r>
    </w:p>
    <w:p w:rsidR="00602DBD" w:rsidRDefault="00602DBD" w:rsidP="00602DBD">
      <w:pPr>
        <w:pStyle w:val="Normlnywebov"/>
      </w:pPr>
      <w:r w:rsidRPr="00602DBD">
        <w:rPr>
          <w:u w:val="single"/>
        </w:rPr>
        <w:t>Hodnotenie účastníkov</w:t>
      </w:r>
      <w:r>
        <w:t xml:space="preserve"> je zamerané na overenie úrovne osvojenia si vedomostí, zručností a kompetencií potrebných na bezpečný a odborný výkon činností v rámci oboch programov. Vzdelávací proces zahŕňa priebežné aj záverečné hodnotenie. Počas teoretickej časti sa uplatňujú metódy priebežného hodnotenia, ako sú diskusia, krátke kontrolné otázky, ktoré slúžia na overenie pochopenia kľúčových tém. V praktickej časti sa hodnotí schopnosť účastníkov uplatniť získané poznatky v reálnych pracovných situáciách – najmä správne používanie osobných ochranných prostriedkov, dodržiavanie bezpečnostných predpisov a reakcia na mimoriadne situácie. Záverečné hodnotenie pozostáva z písomného testu, ktorý preveruje teoretické vedomosti o legislatívnych požiadavkách, zásadách bezpečnej práce a ochrany zdravia, a z praktického overenia, pri ktorom účastník preukazuje schopnosť správne a bezpečne vykonávať pridelené úlohy. Kritériom úspešného absolvovania programu je aktívna účasť na výučbe, bezpečné a presné vykonanie praktických úloh a dosiahnutie minimálne 80 % úspešnosti v záverečnom teste. Po splnení uvedených podmienok účastník získa </w:t>
      </w:r>
      <w:r w:rsidRPr="00CD551E">
        <w:rPr>
          <w:rStyle w:val="Siln"/>
        </w:rPr>
        <w:t>osvedčenie o absolvovaní vzdelávacieho programu</w:t>
      </w:r>
      <w:r>
        <w:t>, ktoré potvrdzuje jeho odbornú spôsobilosť na výkon prác podľa zamerania programu.</w:t>
      </w:r>
    </w:p>
    <w:sectPr w:rsidR="00602DBD" w:rsidSect="00013D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6041B"/>
    <w:rsid w:val="00013DCE"/>
    <w:rsid w:val="005B30F9"/>
    <w:rsid w:val="00602DBD"/>
    <w:rsid w:val="00793797"/>
    <w:rsid w:val="00F5573F"/>
    <w:rsid w:val="00F6041B"/>
    <w:rsid w:val="00FD3B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041B"/>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F6041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602DB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2025-10-24T12:32:00Z</dcterms:created>
  <dcterms:modified xsi:type="dcterms:W3CDTF">2025-10-24T12:33:00Z</dcterms:modified>
</cp:coreProperties>
</file>